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1"/>
        <w:rPr>
          <w:rFonts w:ascii="Helvetica Neue" w:hAnsi="Helvetica Neue" w:eastAsia="宋体" w:cs="宋体"/>
          <w:color w:val="333333"/>
          <w:spacing w:val="8"/>
          <w:kern w:val="0"/>
          <w:sz w:val="33"/>
          <w:szCs w:val="33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33"/>
          <w:szCs w:val="33"/>
        </w:rPr>
        <w:t>小学语文修辞手法口诀歌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7"/>
          <w:szCs w:val="27"/>
        </w:rPr>
        <w:t>修辞手法口诀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比喻歌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比喻打比方，生动又形象。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明喻甲象乙，暗喻甲是乙。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见乙不见甲，借喻略本体。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说乙再说甲，人们叫引喻。</w:t>
      </w:r>
    </w:p>
    <w:p>
      <w:pPr>
        <w:widowControl/>
        <w:ind w:left="120" w:right="120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借代歌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借代象借喻，统统略本体。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借代非借喻，借喻非借代。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以此代彼是借代，以此喻彼是借喻。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借代富有形象性，事物特征更鲜明。</w:t>
      </w:r>
    </w:p>
    <w:p>
      <w:pPr>
        <w:widowControl/>
        <w:ind w:left="120" w:right="120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比拟歌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拟人拟物叫比拟，似物把人拟成物。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拟人把物拟成人，物物比拟叫拟物。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描写文章忌呆板，比拟生动形象化。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人物相拟文活泼，强烈感情来抒发。</w:t>
      </w:r>
    </w:p>
    <w:p>
      <w:pPr>
        <w:widowControl/>
        <w:ind w:left="120" w:right="120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夸张歌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“言过其实”叫夸张，表达感情非寻常。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夸张词句表事物，突出特征更加强。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“夸而有节”正刚好，增添文彩助想象。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“夸而无节”成狂言，信手败笔损文章。</w:t>
      </w:r>
    </w:p>
    <w:p>
      <w:pPr>
        <w:widowControl/>
        <w:ind w:left="120" w:right="120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象征歌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托义于物叫象征，事物形象表特征。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形象特征细品味，以物思义含意中。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托义于物是象征，以此喻彼叫借喻。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“雪压冬云白絮飞”，“冬云”借喻象征“絮”。</w:t>
      </w:r>
    </w:p>
    <w:p>
      <w:pPr>
        <w:widowControl/>
        <w:ind w:left="120" w:right="120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对偶、对仗歌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对偶对仗，结构一样。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词性相同，字数相当。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字句对称，节奏铿锵。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朗朗上口，易记心上。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反语歌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反语是反话，讽刺味辛辣。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讽自警钟响，刺敌如刀枪。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双关语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双重含义双关语，明说暗讲隐意指。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含蓄幽默细品味，或是暗示或讽刺。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排比歌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排比一大串，语气多连贯。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结构相类似，意义相关联。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请听《排比歌》，排比好效果。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条理更清晰，层层递进说。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排比可记叙，排比可抒情。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强调又深入，道尽满腹情。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滔滔话语来，串串妙句挥。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增强文气势，感人动心扉。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反复歌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说理记叙巧反复，加强话语印象深。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文艺创作用“反复”，强调主题语意尽。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“反复”手法用得妙，文章精彩锦上添。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反复反复意回还，加强节奏如心弦。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公众号：小学教师联盟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递进歌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由浅入深呈递进，由轻变重层层深。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从小到大非排比，从低向高层层进。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顶针回文歌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连锁叫顶针，回应是回文。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顶针——结构严谨，语句通顺。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回文——循环往复，息息相关。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设问反问歌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自问自答是设问，问而不答是反问。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设问醒目又意深，反问语强耐深省。</w:t>
      </w:r>
    </w:p>
    <w:p>
      <w:pPr>
        <w:widowControl/>
        <w:spacing w:line="420" w:lineRule="atLeast"/>
        <w:ind w:left="120" w:right="12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ind w:left="120" w:right="120"/>
        <w:jc w:val="center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b/>
          <w:bCs/>
          <w:color w:val="AB1942"/>
          <w:spacing w:val="8"/>
          <w:kern w:val="0"/>
          <w:sz w:val="24"/>
        </w:rPr>
        <w:t>修辞手法练习及答案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一、判断下列句子中分别使用什么修辞手法，填在括号内。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1.豆大点的人也想造反。（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2.春天，蝴蝶在花丛中翩翩起舞。（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3.学习如钻探石油，钻得愈深，愈能找到知识的精髓。（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4.一年之计，莫如树谷：十年之计，莫如树木；终身之计，莫如树人。（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5.这件事怎么不是你的错呢？（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6.危楼高百尺，手可摘星辰。（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7.花儿在欢笑，鸟儿在歌唱，小草在翩翩起舞。（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8.老师是园丁，我们是花朵。（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9.学如逆水行舟，不进则退。（      ） 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二、说说下面句子使用了哪几种修辞手法，在括号里写出一到两种。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1.一串串宝石般的水珠飞腾着，飞腾着，落进深潭。（　　）</w: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br w:type="textWrapping"/>
      </w: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2.听了这感人的故事后，你不觉得我们的战士是可爱的吗？（　　）</w: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br w:type="textWrapping"/>
      </w: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3.别看小草的身躯是那样的柔弱，却有着惊人的生命力。狂风暴雨休想催垮它；洪水干旱不能灭绝它；即使是车轮将它碾得粉身碎骨，不用多久，它又会从地下挺直身躯，开始新的生活。（　　）</w: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br w:type="textWrapping"/>
      </w: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4.蒲公英妈妈为孩子们准备了降落伞，把自己的娃娃送到四面八方。（　　）</w:t>
      </w:r>
      <w:r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  <w:br w:type="textWrapping"/>
      </w: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5.渐渐的，天边的鱼肚白变成了淡色，好像人们喝了一点酒，脸上呈现出红晕一样。（　　）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三、在下列各句中挑出反问句和设问句，并在句后括号内注明。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1.浪费也是犯罪吗？（      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2.浪费怎么不是犯罪？（      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3.勤学好问怎么会是错误的呢？（      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4.这一学期他为什么进步得这么快？全是勤奋努力嘛。（            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5.如果没有人们的辛勤劳动，这里还不是荆棘丛生的荒坡吗？所以一切全靠人们的辛勤劳动。（            ）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四、选择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１.选出对下列各句运用的修辞方法依次正确判断的一项：（　　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A.风带着雨星，像在寻找什么似的，东一头西一头地乱撞。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B.春天像刚落地的娃娃，从头到脚都是新的。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C.乱花渐欲迷人眼，浅草才能没马蹄。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D.狂风吹不倒它，洪水淹不没它，严寒冻不死它，干旱旱不坏它。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A.比喻　　拟人　　排比　　对偶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B.拟人　　比喻　　对偶　　排比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C.拟人　　比喻　　夸张　　排比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D.比喻　　拟人　　比喻　　反复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2.与“那航船，就像一条大白鱼背着一群孩子在浪花里蹿”一句所用修辞方法不相同的一项是（　　　）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br w:type="textWrapping"/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Ａ.长虹飞架之处，昔日的交通梗塞长蛇阵不见了。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Ｂ.淡黑的起伏的连山，仿佛是踊跃的铁的兽脊似的。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Ｃ.我好像又回到了梦牵魂绕的故乡。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Ｄ.有几个园里有古老的藤萝，盘曲嶙峋的枝干就是一幅好画。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jc w:val="center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b/>
          <w:bCs/>
          <w:color w:val="AB1942"/>
          <w:spacing w:val="8"/>
          <w:kern w:val="0"/>
          <w:sz w:val="24"/>
        </w:rPr>
        <w:t>答  案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一、1.夸张 2.拟人 3.比喻 4.排比 5.反问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       6.夸张 7.拟人 8.比喻  9.比喻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二、1.比喻     2.反问   3.排比、拟人</w:t>
      </w: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       4.比喻、拟人  5.比喻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三、1.反问   2.反问  3.反问  4.设问  5.设问</w:t>
      </w:r>
    </w:p>
    <w:p>
      <w:pPr>
        <w:widowControl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Helvetica Neue" w:hAnsi="Helvetica Neue" w:eastAsia="宋体" w:cs="宋体"/>
          <w:color w:val="333333"/>
          <w:spacing w:val="8"/>
          <w:kern w:val="0"/>
          <w:sz w:val="23"/>
          <w:szCs w:val="23"/>
        </w:rPr>
        <w:t>四、1.B    2.C</w:t>
      </w:r>
    </w:p>
    <w:p/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公众号：小学教师联盟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018"/>
    <w:rsid w:val="00224B34"/>
    <w:rsid w:val="003A0018"/>
    <w:rsid w:val="00415144"/>
    <w:rsid w:val="005A606C"/>
    <w:rsid w:val="00AF58F9"/>
    <w:rsid w:val="43904C37"/>
    <w:rsid w:val="51130874"/>
    <w:rsid w:val="607D27F2"/>
    <w:rsid w:val="6931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324</Words>
  <Characters>1852</Characters>
  <Lines>15</Lines>
  <Paragraphs>4</Paragraphs>
  <TotalTime>0</TotalTime>
  <ScaleCrop>false</ScaleCrop>
  <LinksUpToDate>false</LinksUpToDate>
  <CharactersWithSpaces>2172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2019-06-24T07:55:00Z</dcterms:created>
  <dc:creator>1050132450@qq.com</dc:creator>
  <cp:lastModifiedBy>  不忘初心    ♡。</cp:lastModifiedBy>
  <dcterms:modified xsi:type="dcterms:W3CDTF">2020-04-11T14:08:37Z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